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 4 กลุ่ม) หน่วยงาน สภ.แม่ทะ ภ.จว.ลำปาง ภ.5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6" w:after="51"/>
        <w:ind w:left="4252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ตุลาคม 2566 ถึง 31 ตุลาคม 2566</w:t>
        <w:tab/>
        <w:t>จำนวนคดีที่รับคำร้องทุกข์</w:t>
        <w:tab/>
        <w:t>31</w:t>
        <w:tab/>
        <w:t>คดี</w:t>
        <w:tab/>
        <w:t>จับกุมได้</w:t>
        <w:tab/>
        <w:t>31</w:t>
        <w:tab/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095" w:right="10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1" w:right="1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72" w:right="1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96.55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 พ.ร.บ.ป้องกันและปราบปรามการฟอกเงิน 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 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75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093" w:right="2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93.41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0.28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ฉ้อโกง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 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 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66.67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88.89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ยาเสพติด (รวม 4.1.1-4.1.9 )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 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4.1.5 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4.1.6 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4.1.7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4.1.8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4.1.9 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อาวุธปืนและวัตถุระเบิด (รวม 4.2.1 - 4.2.5)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 อาวุธปืนสงคราม 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 อาวุธปืนธรรมดา 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 อาวุธปืนธรรมดา 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4.2.5 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การพนัน (รวม 4.3.1 - 4.3.4)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ความผิดเกี่ยวกับวัสดุ 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 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 ความผิดเกี่ยวกับการควบคุมเครื่องดื่มแอลกอฮอร์ (รวม 4.8.1 - 4.8.2)</w:t>
            </w:r>
          </w:p>
          <w:p>
            <w:pPr>
              <w:pStyle w:val="TableParagraph"/>
              <w:spacing w:line="254" w:lineRule="auto"/>
              <w:ind w:left="-2" w:right="246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4.8.1 พ.ร.บ. ควบคุมเครื่องดื่มแอลกอฮอล์ พ.ศ. 2551</w:t>
            </w:r>
            <w:r>
              <w:rPr>
                <w:spacing w:val="-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41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85" w:right="2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07" w:right="8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 (รวมเฉพาะ 3.1 - 3.17)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พ.ร.บ.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พ.ร.บ.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 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 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 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 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 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 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24" w:right="1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218"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พ.ต.อ. สิทธิศักดิ์ สิงห์ทองลา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วันที่พิมพ์รายงาน 28 มี.ค.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2567  เวลา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12:28 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/>
        <w:t>สำนักงานตำรวจแห่งชาติ</w:t>
        <w:tab/>
        <w:t>* หมายเหตุ</w:t>
      </w:r>
      <w:r>
        <w:rPr>
          <w:spacing w:val="36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780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2024-03-28T07:02:58Z</dcterms:created>
  <dcterms:modified xsi:type="dcterms:W3CDTF">2024-03-28T07:02:58Z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2024-03-28T00:00:00Z</vt:filetime>
  </property>
</Properties>
</file>